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F077" w14:textId="77777777" w:rsidR="0005391F" w:rsidRDefault="0005391F" w:rsidP="0005391F">
      <w:pPr>
        <w:pStyle w:val="a3"/>
        <w:adjustRightInd w:val="0"/>
        <w:snapToGrid w:val="0"/>
        <w:spacing w:line="240" w:lineRule="atLeast"/>
        <w:jc w:val="left"/>
        <w:rPr>
          <w:sz w:val="20"/>
          <w:szCs w:val="20"/>
        </w:rPr>
      </w:pPr>
      <w:r w:rsidRPr="0005391F">
        <w:rPr>
          <w:rFonts w:hint="eastAsia"/>
          <w:sz w:val="18"/>
          <w:szCs w:val="18"/>
        </w:rPr>
        <w:t>継続教育は関連業務につかれている方は下記のように証明書の提出で結構です。</w:t>
      </w:r>
    </w:p>
    <w:p w14:paraId="5226F027" w14:textId="77777777" w:rsidR="0005391F" w:rsidRDefault="0005391F" w:rsidP="00E15768">
      <w:pPr>
        <w:pStyle w:val="a3"/>
        <w:adjustRightInd w:val="0"/>
        <w:snapToGrid w:val="0"/>
        <w:spacing w:line="240" w:lineRule="atLeast"/>
        <w:ind w:leftChars="-405" w:left="-850" w:firstLineChars="425" w:firstLine="850"/>
        <w:jc w:val="center"/>
        <w:rPr>
          <w:sz w:val="20"/>
          <w:szCs w:val="20"/>
        </w:rPr>
      </w:pPr>
      <w:r>
        <w:rPr>
          <w:rFonts w:hint="eastAsia"/>
          <w:sz w:val="20"/>
          <w:szCs w:val="20"/>
        </w:rPr>
        <w:t>人事・送付の方の場合、</w:t>
      </w:r>
      <w:r w:rsidRPr="0005391F">
        <w:rPr>
          <w:rFonts w:hint="eastAsia"/>
          <w:sz w:val="20"/>
          <w:szCs w:val="20"/>
        </w:rPr>
        <w:t>業務内容はライフプランセミナーや投資教育、従業員への説明等の対応で構いません。差支えのない範囲で記入いただき、上司の方の捺印をお願いします。</w:t>
      </w:r>
    </w:p>
    <w:p w14:paraId="3AD7E9CD" w14:textId="77777777" w:rsidR="005737AD" w:rsidRPr="005737AD" w:rsidRDefault="005737AD" w:rsidP="005737AD">
      <w:pPr>
        <w:adjustRightInd w:val="0"/>
        <w:snapToGrid w:val="0"/>
        <w:spacing w:line="240" w:lineRule="atLeast"/>
        <w:rPr>
          <w:sz w:val="20"/>
          <w:szCs w:val="20"/>
        </w:rPr>
      </w:pPr>
      <w:r w:rsidRPr="005737AD">
        <w:rPr>
          <w:rFonts w:hint="eastAsia"/>
          <w:sz w:val="20"/>
          <w:szCs w:val="20"/>
        </w:rPr>
        <w:t>講師</w:t>
      </w:r>
      <w:r w:rsidR="00E15768">
        <w:rPr>
          <w:rFonts w:hint="eastAsia"/>
          <w:sz w:val="20"/>
          <w:szCs w:val="20"/>
        </w:rPr>
        <w:t>受託の方</w:t>
      </w:r>
      <w:r w:rsidRPr="005737AD">
        <w:rPr>
          <w:rFonts w:hint="eastAsia"/>
          <w:sz w:val="20"/>
          <w:szCs w:val="20"/>
        </w:rPr>
        <w:t>で企業の捺印を頂くのが難しい場合は</w:t>
      </w:r>
      <w:r w:rsidR="00E15768">
        <w:rPr>
          <w:rFonts w:hint="eastAsia"/>
          <w:sz w:val="20"/>
          <w:szCs w:val="20"/>
        </w:rPr>
        <w:t>セミナー等の資料の一部をつけて</w:t>
      </w:r>
      <w:r w:rsidRPr="005737AD">
        <w:rPr>
          <w:rFonts w:hint="eastAsia"/>
          <w:sz w:val="20"/>
          <w:szCs w:val="20"/>
        </w:rPr>
        <w:t>ご自身の捺印をお願いします。</w:t>
      </w:r>
    </w:p>
    <w:p w14:paraId="08312AF4" w14:textId="77777777" w:rsidR="005737AD" w:rsidRPr="005737AD" w:rsidRDefault="00C03DD0" w:rsidP="005737AD">
      <w:pPr>
        <w:adjustRightInd w:val="0"/>
        <w:snapToGrid w:val="0"/>
        <w:spacing w:line="240" w:lineRule="atLeast"/>
        <w:rPr>
          <w:rFonts w:hint="eastAsia"/>
          <w:sz w:val="20"/>
          <w:szCs w:val="20"/>
        </w:rPr>
      </w:pPr>
      <w:r>
        <w:rPr>
          <w:rFonts w:hint="eastAsia"/>
          <w:sz w:val="20"/>
          <w:szCs w:val="20"/>
        </w:rPr>
        <w:t>あくまでも</w:t>
      </w:r>
      <w:r w:rsidR="005737AD" w:rsidRPr="005737AD">
        <w:rPr>
          <w:rFonts w:hint="eastAsia"/>
          <w:sz w:val="20"/>
          <w:szCs w:val="20"/>
        </w:rPr>
        <w:t>ＤＣ協会内で継続単位の認定</w:t>
      </w:r>
      <w:r>
        <w:rPr>
          <w:rFonts w:hint="eastAsia"/>
          <w:sz w:val="20"/>
          <w:szCs w:val="20"/>
        </w:rPr>
        <w:t>用です。簡便でわかりすければ結構です。</w:t>
      </w:r>
    </w:p>
    <w:p w14:paraId="61497F12" w14:textId="77777777" w:rsidR="0005391F" w:rsidRDefault="00E15768" w:rsidP="00E15768">
      <w:pPr>
        <w:pStyle w:val="a3"/>
        <w:adjustRightInd w:val="0"/>
        <w:snapToGrid w:val="0"/>
        <w:spacing w:line="240" w:lineRule="atLeast"/>
        <w:jc w:val="left"/>
        <w:rPr>
          <w:sz w:val="18"/>
          <w:szCs w:val="18"/>
        </w:rPr>
      </w:pPr>
      <w:r w:rsidRPr="0005391F">
        <w:rPr>
          <w:rFonts w:hint="eastAsia"/>
          <w:sz w:val="18"/>
          <w:szCs w:val="18"/>
        </w:rPr>
        <w:t>詳細はいつでもお問い合わせください</w:t>
      </w:r>
      <w:r w:rsidRPr="00E15768">
        <w:rPr>
          <w:rFonts w:hint="eastAsia"/>
          <w:sz w:val="18"/>
          <w:szCs w:val="18"/>
        </w:rPr>
        <w:t>。下記が見本になります。</w:t>
      </w:r>
    </w:p>
    <w:p w14:paraId="5B9CCABA" w14:textId="77777777" w:rsidR="00E15768" w:rsidRPr="00E15768" w:rsidRDefault="00E15768" w:rsidP="00E15768">
      <w:pPr>
        <w:rPr>
          <w:rFonts w:hint="eastAsia"/>
        </w:rPr>
      </w:pPr>
      <w:r>
        <w:rPr>
          <w:rFonts w:hint="eastAsia"/>
        </w:rPr>
        <w:t>―――――――――――――――――――――――――――――――――――――――</w:t>
      </w:r>
    </w:p>
    <w:p w14:paraId="291A1EB5" w14:textId="77777777" w:rsidR="00EE27FB" w:rsidRDefault="0011185F">
      <w:pPr>
        <w:pStyle w:val="a3"/>
        <w:jc w:val="right"/>
        <w:rPr>
          <w:rFonts w:hint="eastAsia"/>
        </w:rPr>
      </w:pPr>
      <w:r>
        <w:rPr>
          <w:rFonts w:hint="eastAsia"/>
        </w:rPr>
        <w:t xml:space="preserve">　</w:t>
      </w:r>
      <w:r w:rsidR="00EE27FB">
        <w:rPr>
          <w:rFonts w:hint="eastAsia"/>
        </w:rPr>
        <w:t>年</w:t>
      </w:r>
      <w:r w:rsidR="0005391F">
        <w:rPr>
          <w:rFonts w:hint="eastAsia"/>
        </w:rPr>
        <w:t>〇〇</w:t>
      </w:r>
      <w:r w:rsidR="00EE27FB">
        <w:rPr>
          <w:rFonts w:hint="eastAsia"/>
        </w:rPr>
        <w:t>月</w:t>
      </w:r>
      <w:r w:rsidR="0005391F">
        <w:rPr>
          <w:rFonts w:hint="eastAsia"/>
        </w:rPr>
        <w:t>〇〇</w:t>
      </w:r>
      <w:r w:rsidR="00EE27FB">
        <w:rPr>
          <w:rFonts w:hint="eastAsia"/>
        </w:rPr>
        <w:t>日</w:t>
      </w:r>
    </w:p>
    <w:p w14:paraId="6A18D720" w14:textId="77777777" w:rsidR="00EE27FB" w:rsidRDefault="00EE27FB">
      <w:pPr>
        <w:pStyle w:val="a3"/>
        <w:rPr>
          <w:rFonts w:hint="eastAsia"/>
        </w:rPr>
      </w:pPr>
      <w:r>
        <w:rPr>
          <w:rFonts w:hint="eastAsia"/>
        </w:rPr>
        <w:t>企</w:t>
      </w:r>
      <w:r>
        <w:rPr>
          <w:rFonts w:hint="eastAsia"/>
        </w:rPr>
        <w:t xml:space="preserve"> </w:t>
      </w:r>
      <w:r>
        <w:rPr>
          <w:rFonts w:hint="eastAsia"/>
        </w:rPr>
        <w:t>画</w:t>
      </w:r>
      <w:r>
        <w:rPr>
          <w:rFonts w:hint="eastAsia"/>
        </w:rPr>
        <w:t xml:space="preserve"> </w:t>
      </w:r>
      <w:r>
        <w:rPr>
          <w:rFonts w:hint="eastAsia"/>
        </w:rPr>
        <w:t>総</w:t>
      </w:r>
      <w:r>
        <w:rPr>
          <w:rFonts w:hint="eastAsia"/>
        </w:rPr>
        <w:t xml:space="preserve"> </w:t>
      </w:r>
      <w:r>
        <w:rPr>
          <w:rFonts w:hint="eastAsia"/>
        </w:rPr>
        <w:t>務</w:t>
      </w:r>
      <w:r>
        <w:rPr>
          <w:rFonts w:hint="eastAsia"/>
        </w:rPr>
        <w:t xml:space="preserve"> </w:t>
      </w:r>
      <w:r>
        <w:rPr>
          <w:rFonts w:hint="eastAsia"/>
        </w:rPr>
        <w:t>部　御中</w:t>
      </w:r>
    </w:p>
    <w:p w14:paraId="5601CA81" w14:textId="77777777" w:rsidR="00EE27FB" w:rsidRDefault="00EE27FB">
      <w:pPr>
        <w:jc w:val="center"/>
        <w:rPr>
          <w:rFonts w:hint="eastAsia"/>
        </w:rPr>
      </w:pPr>
      <w:r>
        <w:rPr>
          <w:rFonts w:hint="eastAsia"/>
        </w:rPr>
        <w:t>業　務　実　績　証　明　書　発　行　依　頼</w:t>
      </w:r>
      <w:r w:rsidR="00E15768" w:rsidRPr="00E15768">
        <w:rPr>
          <w:rFonts w:hint="eastAsia"/>
          <w:highlight w:val="lightGray"/>
        </w:rPr>
        <w:t>(</w:t>
      </w:r>
      <w:r w:rsidR="00E15768" w:rsidRPr="00E15768">
        <w:rPr>
          <w:rFonts w:hint="eastAsia"/>
          <w:highlight w:val="lightGray"/>
        </w:rPr>
        <w:t>見本</w:t>
      </w:r>
      <w:r w:rsidR="00E15768" w:rsidRPr="00E15768">
        <w:rPr>
          <w:rFonts w:hint="eastAsia"/>
          <w:highlight w:val="lightGray"/>
        </w:rPr>
        <w:t>)</w:t>
      </w:r>
    </w:p>
    <w:p w14:paraId="1DC29593" w14:textId="77777777" w:rsidR="00EE27FB" w:rsidRDefault="00EE27FB">
      <w:pPr>
        <w:wordWrap w:val="0"/>
        <w:jc w:val="right"/>
        <w:rPr>
          <w:rFonts w:hint="eastAsia"/>
        </w:rPr>
      </w:pPr>
      <w:r>
        <w:rPr>
          <w:rFonts w:hint="eastAsia"/>
        </w:rPr>
        <w:t xml:space="preserve">○　○　○　○　部　</w:t>
      </w:r>
    </w:p>
    <w:p w14:paraId="4CF0F2A8" w14:textId="77777777" w:rsidR="00EE27FB" w:rsidRDefault="00EE27FB">
      <w:pPr>
        <w:wordWrap w:val="0"/>
        <w:jc w:val="right"/>
        <w:rPr>
          <w:rFonts w:hint="eastAsia"/>
        </w:rPr>
      </w:pPr>
      <w:r>
        <w:rPr>
          <w:rFonts w:hint="eastAsia"/>
        </w:rPr>
        <w:t>○○　○○　印</w:t>
      </w:r>
    </w:p>
    <w:p w14:paraId="5299F118" w14:textId="77777777" w:rsidR="00EE27FB" w:rsidRDefault="00EE27FB">
      <w:pPr>
        <w:rPr>
          <w:rFonts w:hint="eastAsia"/>
        </w:rPr>
      </w:pPr>
      <w:r>
        <w:rPr>
          <w:rFonts w:hint="eastAsia"/>
        </w:rPr>
        <w:t>私が下の業務を行ったことを証明願います。</w:t>
      </w:r>
    </w:p>
    <w:p w14:paraId="76C30C4B" w14:textId="77777777" w:rsidR="00EE27FB" w:rsidRDefault="00EE27FB">
      <w:pPr>
        <w:jc w:val="center"/>
        <w:rPr>
          <w:rFonts w:hint="eastAsia"/>
        </w:rPr>
      </w:pPr>
      <w:r>
        <w:rPr>
          <w:rFonts w:hint="eastAsia"/>
        </w:rPr>
        <w:t>記</w:t>
      </w:r>
    </w:p>
    <w:p w14:paraId="33BB8CA3" w14:textId="77777777" w:rsidR="00EE27FB" w:rsidRDefault="00EE27FB">
      <w:pPr>
        <w:rPr>
          <w:rFonts w:hint="eastAsia"/>
        </w:rPr>
      </w:pPr>
      <w:r>
        <w:rPr>
          <w:rFonts w:hint="eastAsia"/>
        </w:rPr>
        <w:t>１．業務内容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
        <w:gridCol w:w="3677"/>
        <w:gridCol w:w="2278"/>
        <w:gridCol w:w="1022"/>
      </w:tblGrid>
      <w:tr w:rsidR="00EE27FB" w14:paraId="2994C778" w14:textId="77777777">
        <w:tblPrEx>
          <w:tblCellMar>
            <w:top w:w="0" w:type="dxa"/>
            <w:bottom w:w="0" w:type="dxa"/>
          </w:tblCellMar>
        </w:tblPrEx>
        <w:tc>
          <w:tcPr>
            <w:tcW w:w="1080" w:type="dxa"/>
          </w:tcPr>
          <w:p w14:paraId="3D0F1890" w14:textId="77777777" w:rsidR="00EE27FB" w:rsidRPr="005737AD" w:rsidRDefault="00EE27FB">
            <w:pPr>
              <w:jc w:val="center"/>
              <w:rPr>
                <w:rFonts w:hint="eastAsia"/>
                <w:sz w:val="20"/>
                <w:szCs w:val="20"/>
              </w:rPr>
            </w:pPr>
            <w:r w:rsidRPr="005737AD">
              <w:rPr>
                <w:rFonts w:hint="eastAsia"/>
                <w:sz w:val="20"/>
                <w:szCs w:val="20"/>
              </w:rPr>
              <w:t>会社区分</w:t>
            </w:r>
          </w:p>
        </w:tc>
        <w:tc>
          <w:tcPr>
            <w:tcW w:w="3780" w:type="dxa"/>
          </w:tcPr>
          <w:p w14:paraId="072E33DE" w14:textId="77777777" w:rsidR="00EE27FB" w:rsidRPr="005737AD" w:rsidRDefault="00EE27FB">
            <w:pPr>
              <w:jc w:val="center"/>
              <w:rPr>
                <w:rFonts w:hint="eastAsia"/>
                <w:sz w:val="20"/>
                <w:szCs w:val="20"/>
              </w:rPr>
            </w:pPr>
            <w:r w:rsidRPr="005737AD">
              <w:rPr>
                <w:rFonts w:hint="eastAsia"/>
                <w:sz w:val="20"/>
                <w:szCs w:val="20"/>
              </w:rPr>
              <w:t>業務内容</w:t>
            </w:r>
          </w:p>
        </w:tc>
        <w:tc>
          <w:tcPr>
            <w:tcW w:w="2340" w:type="dxa"/>
          </w:tcPr>
          <w:p w14:paraId="1288802D" w14:textId="77777777" w:rsidR="00EE27FB" w:rsidRPr="005737AD" w:rsidRDefault="00EE27FB">
            <w:pPr>
              <w:jc w:val="center"/>
              <w:rPr>
                <w:rFonts w:hint="eastAsia"/>
                <w:sz w:val="20"/>
                <w:szCs w:val="20"/>
              </w:rPr>
            </w:pPr>
            <w:r w:rsidRPr="005737AD">
              <w:rPr>
                <w:rFonts w:hint="eastAsia"/>
                <w:sz w:val="20"/>
                <w:szCs w:val="20"/>
              </w:rPr>
              <w:t>作業期間</w:t>
            </w:r>
          </w:p>
        </w:tc>
        <w:tc>
          <w:tcPr>
            <w:tcW w:w="1043" w:type="dxa"/>
          </w:tcPr>
          <w:p w14:paraId="19A9FE7D" w14:textId="77777777" w:rsidR="00EE27FB" w:rsidRPr="005737AD" w:rsidRDefault="00EE27FB">
            <w:pPr>
              <w:jc w:val="center"/>
              <w:rPr>
                <w:rFonts w:hint="eastAsia"/>
                <w:sz w:val="20"/>
                <w:szCs w:val="20"/>
              </w:rPr>
            </w:pPr>
            <w:r w:rsidRPr="005737AD">
              <w:rPr>
                <w:rFonts w:hint="eastAsia"/>
                <w:sz w:val="20"/>
                <w:szCs w:val="20"/>
              </w:rPr>
              <w:t>述べ日数</w:t>
            </w:r>
          </w:p>
        </w:tc>
      </w:tr>
      <w:tr w:rsidR="00EE27FB" w14:paraId="285A48B8" w14:textId="77777777">
        <w:tblPrEx>
          <w:tblCellMar>
            <w:top w:w="0" w:type="dxa"/>
            <w:bottom w:w="0" w:type="dxa"/>
          </w:tblCellMar>
        </w:tblPrEx>
        <w:tc>
          <w:tcPr>
            <w:tcW w:w="1080" w:type="dxa"/>
          </w:tcPr>
          <w:p w14:paraId="4BB51A10" w14:textId="77777777" w:rsidR="00EE27FB" w:rsidRPr="005737AD" w:rsidRDefault="00EE27FB">
            <w:pPr>
              <w:rPr>
                <w:rFonts w:hint="eastAsia"/>
                <w:sz w:val="20"/>
                <w:szCs w:val="20"/>
              </w:rPr>
            </w:pPr>
            <w:r w:rsidRPr="005737AD">
              <w:rPr>
                <w:rFonts w:hint="eastAsia"/>
                <w:sz w:val="20"/>
                <w:szCs w:val="20"/>
              </w:rPr>
              <w:t>Ａ社</w:t>
            </w:r>
          </w:p>
          <w:p w14:paraId="7DB5BEFC" w14:textId="77777777" w:rsidR="00EE27FB" w:rsidRPr="005737AD" w:rsidRDefault="00EE27FB">
            <w:pPr>
              <w:rPr>
                <w:rFonts w:hint="eastAsia"/>
                <w:sz w:val="20"/>
                <w:szCs w:val="20"/>
              </w:rPr>
            </w:pPr>
          </w:p>
        </w:tc>
        <w:tc>
          <w:tcPr>
            <w:tcW w:w="3780" w:type="dxa"/>
          </w:tcPr>
          <w:p w14:paraId="406CCE52" w14:textId="77777777" w:rsidR="00EE27FB" w:rsidRPr="005737AD" w:rsidRDefault="00EE27FB">
            <w:pPr>
              <w:rPr>
                <w:rFonts w:hint="eastAsia"/>
                <w:sz w:val="20"/>
                <w:szCs w:val="20"/>
              </w:rPr>
            </w:pPr>
            <w:r w:rsidRPr="005737AD">
              <w:rPr>
                <w:rFonts w:hint="eastAsia"/>
                <w:sz w:val="20"/>
                <w:szCs w:val="20"/>
              </w:rPr>
              <w:t>ポイント制退職金の確定拠出年金への移行案作成</w:t>
            </w:r>
          </w:p>
        </w:tc>
        <w:tc>
          <w:tcPr>
            <w:tcW w:w="2340" w:type="dxa"/>
          </w:tcPr>
          <w:p w14:paraId="2933F489"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13</w:t>
            </w:r>
            <w:r w:rsidRPr="005737AD">
              <w:rPr>
                <w:rFonts w:hint="eastAsia"/>
                <w:sz w:val="20"/>
                <w:szCs w:val="20"/>
              </w:rPr>
              <w:t>年○月</w:t>
            </w:r>
          </w:p>
        </w:tc>
        <w:tc>
          <w:tcPr>
            <w:tcW w:w="1043" w:type="dxa"/>
          </w:tcPr>
          <w:p w14:paraId="4938EFF4" w14:textId="77777777" w:rsidR="00EE27FB" w:rsidRPr="005737AD" w:rsidRDefault="00EE27FB">
            <w:pPr>
              <w:jc w:val="right"/>
              <w:rPr>
                <w:rFonts w:hint="eastAsia"/>
                <w:sz w:val="20"/>
                <w:szCs w:val="20"/>
              </w:rPr>
            </w:pPr>
            <w:r w:rsidRPr="005737AD">
              <w:rPr>
                <w:rFonts w:hint="eastAsia"/>
                <w:sz w:val="20"/>
                <w:szCs w:val="20"/>
              </w:rPr>
              <w:t>３日</w:t>
            </w:r>
          </w:p>
        </w:tc>
      </w:tr>
      <w:tr w:rsidR="00EE27FB" w14:paraId="6E9267EA" w14:textId="77777777">
        <w:tblPrEx>
          <w:tblCellMar>
            <w:top w:w="0" w:type="dxa"/>
            <w:bottom w:w="0" w:type="dxa"/>
          </w:tblCellMar>
        </w:tblPrEx>
        <w:tc>
          <w:tcPr>
            <w:tcW w:w="1080" w:type="dxa"/>
          </w:tcPr>
          <w:p w14:paraId="2AA495F5" w14:textId="77777777" w:rsidR="00EE27FB" w:rsidRPr="005737AD" w:rsidRDefault="00EE27FB">
            <w:pPr>
              <w:rPr>
                <w:rFonts w:hint="eastAsia"/>
                <w:sz w:val="20"/>
                <w:szCs w:val="20"/>
              </w:rPr>
            </w:pPr>
            <w:r w:rsidRPr="005737AD">
              <w:rPr>
                <w:rFonts w:hint="eastAsia"/>
                <w:sz w:val="20"/>
                <w:szCs w:val="20"/>
              </w:rPr>
              <w:t>〃</w:t>
            </w:r>
          </w:p>
        </w:tc>
        <w:tc>
          <w:tcPr>
            <w:tcW w:w="3780" w:type="dxa"/>
          </w:tcPr>
          <w:p w14:paraId="0719AD0D" w14:textId="77777777" w:rsidR="00EE27FB" w:rsidRPr="005737AD" w:rsidRDefault="00EE27FB">
            <w:pPr>
              <w:rPr>
                <w:rFonts w:hint="eastAsia"/>
                <w:sz w:val="20"/>
                <w:szCs w:val="20"/>
              </w:rPr>
            </w:pPr>
            <w:r w:rsidRPr="005737AD">
              <w:rPr>
                <w:rFonts w:hint="eastAsia"/>
                <w:sz w:val="20"/>
                <w:szCs w:val="20"/>
              </w:rPr>
              <w:t>運用商品選定の支援</w:t>
            </w:r>
          </w:p>
        </w:tc>
        <w:tc>
          <w:tcPr>
            <w:tcW w:w="2340" w:type="dxa"/>
          </w:tcPr>
          <w:p w14:paraId="7F10856A"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p>
        </w:tc>
        <w:tc>
          <w:tcPr>
            <w:tcW w:w="1043" w:type="dxa"/>
          </w:tcPr>
          <w:p w14:paraId="37DB2E77" w14:textId="77777777" w:rsidR="00EE27FB" w:rsidRPr="005737AD" w:rsidRDefault="00EE27FB">
            <w:pPr>
              <w:jc w:val="right"/>
              <w:rPr>
                <w:rFonts w:hint="eastAsia"/>
                <w:sz w:val="20"/>
                <w:szCs w:val="20"/>
              </w:rPr>
            </w:pPr>
            <w:r w:rsidRPr="005737AD">
              <w:rPr>
                <w:rFonts w:hint="eastAsia"/>
                <w:sz w:val="20"/>
                <w:szCs w:val="20"/>
              </w:rPr>
              <w:t>１日</w:t>
            </w:r>
          </w:p>
        </w:tc>
      </w:tr>
      <w:tr w:rsidR="00EE27FB" w14:paraId="22CBDC19" w14:textId="77777777">
        <w:tblPrEx>
          <w:tblCellMar>
            <w:top w:w="0" w:type="dxa"/>
            <w:bottom w:w="0" w:type="dxa"/>
          </w:tblCellMar>
        </w:tblPrEx>
        <w:tc>
          <w:tcPr>
            <w:tcW w:w="1080" w:type="dxa"/>
          </w:tcPr>
          <w:p w14:paraId="01A9704D" w14:textId="77777777" w:rsidR="00EE27FB" w:rsidRPr="005737AD" w:rsidRDefault="00EE27FB">
            <w:pPr>
              <w:rPr>
                <w:rFonts w:hint="eastAsia"/>
                <w:sz w:val="20"/>
                <w:szCs w:val="20"/>
              </w:rPr>
            </w:pPr>
            <w:r w:rsidRPr="005737AD">
              <w:rPr>
                <w:rFonts w:hint="eastAsia"/>
                <w:sz w:val="20"/>
                <w:szCs w:val="20"/>
              </w:rPr>
              <w:t>Ｂ社</w:t>
            </w:r>
          </w:p>
          <w:p w14:paraId="5C45E9DA" w14:textId="77777777" w:rsidR="00EE27FB" w:rsidRPr="005737AD" w:rsidRDefault="00EE27FB">
            <w:pPr>
              <w:rPr>
                <w:rFonts w:hint="eastAsia"/>
                <w:sz w:val="20"/>
                <w:szCs w:val="20"/>
              </w:rPr>
            </w:pPr>
          </w:p>
        </w:tc>
        <w:tc>
          <w:tcPr>
            <w:tcW w:w="3780" w:type="dxa"/>
          </w:tcPr>
          <w:p w14:paraId="01292CAA" w14:textId="77777777" w:rsidR="00EE27FB" w:rsidRPr="005737AD" w:rsidRDefault="00EE27FB">
            <w:pPr>
              <w:rPr>
                <w:rFonts w:hint="eastAsia"/>
                <w:sz w:val="20"/>
                <w:szCs w:val="20"/>
              </w:rPr>
            </w:pPr>
            <w:r w:rsidRPr="005737AD">
              <w:rPr>
                <w:rFonts w:hint="eastAsia"/>
                <w:sz w:val="20"/>
                <w:szCs w:val="20"/>
              </w:rPr>
              <w:t>確定拠出年金の具体的な制度設計</w:t>
            </w:r>
          </w:p>
          <w:p w14:paraId="23A313E2" w14:textId="77777777" w:rsidR="00EE27FB" w:rsidRPr="005737AD" w:rsidRDefault="00EE27FB">
            <w:pPr>
              <w:rPr>
                <w:rFonts w:hint="eastAsia"/>
                <w:sz w:val="20"/>
                <w:szCs w:val="20"/>
              </w:rPr>
            </w:pPr>
            <w:r w:rsidRPr="005737AD">
              <w:rPr>
                <w:rFonts w:hint="eastAsia"/>
                <w:sz w:val="20"/>
                <w:szCs w:val="20"/>
              </w:rPr>
              <w:t>企業財務への影響分析</w:t>
            </w:r>
          </w:p>
        </w:tc>
        <w:tc>
          <w:tcPr>
            <w:tcW w:w="2340" w:type="dxa"/>
          </w:tcPr>
          <w:p w14:paraId="423E7954"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71C161A5" w14:textId="77777777" w:rsidR="00EE27FB" w:rsidRPr="005737AD" w:rsidRDefault="00EE27FB">
            <w:pPr>
              <w:jc w:val="right"/>
              <w:rPr>
                <w:rFonts w:hint="eastAsia"/>
                <w:sz w:val="20"/>
                <w:szCs w:val="20"/>
              </w:rPr>
            </w:pPr>
            <w:r w:rsidRPr="005737AD">
              <w:rPr>
                <w:rFonts w:hint="eastAsia"/>
                <w:sz w:val="20"/>
                <w:szCs w:val="20"/>
              </w:rPr>
              <w:t>８日</w:t>
            </w:r>
          </w:p>
        </w:tc>
      </w:tr>
      <w:tr w:rsidR="00EE27FB" w14:paraId="3654BC12" w14:textId="77777777">
        <w:tblPrEx>
          <w:tblCellMar>
            <w:top w:w="0" w:type="dxa"/>
            <w:bottom w:w="0" w:type="dxa"/>
          </w:tblCellMar>
        </w:tblPrEx>
        <w:tc>
          <w:tcPr>
            <w:tcW w:w="1080" w:type="dxa"/>
          </w:tcPr>
          <w:p w14:paraId="01C766F4" w14:textId="77777777" w:rsidR="00EE27FB" w:rsidRPr="005737AD" w:rsidRDefault="00EE27FB">
            <w:pPr>
              <w:rPr>
                <w:rFonts w:hint="eastAsia"/>
                <w:sz w:val="20"/>
                <w:szCs w:val="20"/>
              </w:rPr>
            </w:pPr>
            <w:r w:rsidRPr="005737AD">
              <w:rPr>
                <w:rFonts w:hint="eastAsia"/>
                <w:sz w:val="20"/>
                <w:szCs w:val="20"/>
              </w:rPr>
              <w:t>〃</w:t>
            </w:r>
          </w:p>
        </w:tc>
        <w:tc>
          <w:tcPr>
            <w:tcW w:w="3780" w:type="dxa"/>
          </w:tcPr>
          <w:p w14:paraId="59C55723" w14:textId="77777777" w:rsidR="00EE27FB" w:rsidRPr="005737AD" w:rsidRDefault="00EE27FB">
            <w:pPr>
              <w:rPr>
                <w:rFonts w:hint="eastAsia"/>
                <w:sz w:val="20"/>
                <w:szCs w:val="20"/>
              </w:rPr>
            </w:pPr>
            <w:r w:rsidRPr="005737AD">
              <w:rPr>
                <w:rFonts w:hint="eastAsia"/>
                <w:sz w:val="20"/>
                <w:szCs w:val="20"/>
              </w:rPr>
              <w:t>キャッシュ・バランス・プランの具体的な制度設計</w:t>
            </w:r>
          </w:p>
        </w:tc>
        <w:tc>
          <w:tcPr>
            <w:tcW w:w="2340" w:type="dxa"/>
          </w:tcPr>
          <w:p w14:paraId="02ACB1E9"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3631FA1B" w14:textId="77777777" w:rsidR="00EE27FB" w:rsidRPr="005737AD" w:rsidRDefault="00EE27FB">
            <w:pPr>
              <w:jc w:val="right"/>
              <w:rPr>
                <w:rFonts w:hint="eastAsia"/>
                <w:sz w:val="20"/>
                <w:szCs w:val="20"/>
              </w:rPr>
            </w:pPr>
            <w:r w:rsidRPr="005737AD">
              <w:rPr>
                <w:rFonts w:hint="eastAsia"/>
                <w:sz w:val="20"/>
                <w:szCs w:val="20"/>
              </w:rPr>
              <w:t>１２日</w:t>
            </w:r>
          </w:p>
        </w:tc>
      </w:tr>
      <w:tr w:rsidR="00EE27FB" w14:paraId="3444AD0D" w14:textId="77777777">
        <w:tblPrEx>
          <w:tblCellMar>
            <w:top w:w="0" w:type="dxa"/>
            <w:bottom w:w="0" w:type="dxa"/>
          </w:tblCellMar>
        </w:tblPrEx>
        <w:tc>
          <w:tcPr>
            <w:tcW w:w="1080" w:type="dxa"/>
          </w:tcPr>
          <w:p w14:paraId="6BBFDC59" w14:textId="77777777" w:rsidR="00EE27FB" w:rsidRPr="005737AD" w:rsidRDefault="00EE27FB">
            <w:pPr>
              <w:rPr>
                <w:rFonts w:hint="eastAsia"/>
                <w:sz w:val="20"/>
                <w:szCs w:val="20"/>
              </w:rPr>
            </w:pPr>
            <w:r w:rsidRPr="005737AD">
              <w:rPr>
                <w:rFonts w:hint="eastAsia"/>
                <w:sz w:val="20"/>
                <w:szCs w:val="20"/>
              </w:rPr>
              <w:t>Ｃ社</w:t>
            </w:r>
          </w:p>
          <w:p w14:paraId="3A752C0E" w14:textId="77777777" w:rsidR="00EE27FB" w:rsidRPr="005737AD" w:rsidRDefault="00EE27FB">
            <w:pPr>
              <w:rPr>
                <w:rFonts w:hint="eastAsia"/>
                <w:sz w:val="20"/>
                <w:szCs w:val="20"/>
              </w:rPr>
            </w:pPr>
          </w:p>
        </w:tc>
        <w:tc>
          <w:tcPr>
            <w:tcW w:w="3780" w:type="dxa"/>
          </w:tcPr>
          <w:p w14:paraId="3C27FA51" w14:textId="77777777" w:rsidR="00EE27FB" w:rsidRPr="005737AD" w:rsidRDefault="00EE27FB">
            <w:pPr>
              <w:rPr>
                <w:rFonts w:hint="eastAsia"/>
                <w:sz w:val="20"/>
                <w:szCs w:val="20"/>
              </w:rPr>
            </w:pPr>
            <w:r w:rsidRPr="005737AD">
              <w:rPr>
                <w:rFonts w:hint="eastAsia"/>
                <w:sz w:val="20"/>
                <w:szCs w:val="20"/>
              </w:rPr>
              <w:t>確定拠出年金への移行方法と企業財務に与える影響についてのコンサルティング</w:t>
            </w:r>
          </w:p>
        </w:tc>
        <w:tc>
          <w:tcPr>
            <w:tcW w:w="2340" w:type="dxa"/>
          </w:tcPr>
          <w:p w14:paraId="64BAB81C"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6A35FD56" w14:textId="77777777" w:rsidR="00EE27FB" w:rsidRPr="005737AD" w:rsidRDefault="00EE27FB">
            <w:pPr>
              <w:jc w:val="right"/>
              <w:rPr>
                <w:rFonts w:hint="eastAsia"/>
                <w:sz w:val="20"/>
                <w:szCs w:val="20"/>
              </w:rPr>
            </w:pPr>
            <w:r w:rsidRPr="005737AD">
              <w:rPr>
                <w:rFonts w:hint="eastAsia"/>
                <w:sz w:val="20"/>
                <w:szCs w:val="20"/>
              </w:rPr>
              <w:t>１０日</w:t>
            </w:r>
          </w:p>
        </w:tc>
      </w:tr>
      <w:tr w:rsidR="00EE27FB" w14:paraId="2F50509E" w14:textId="77777777">
        <w:tblPrEx>
          <w:tblCellMar>
            <w:top w:w="0" w:type="dxa"/>
            <w:bottom w:w="0" w:type="dxa"/>
          </w:tblCellMar>
        </w:tblPrEx>
        <w:tc>
          <w:tcPr>
            <w:tcW w:w="1080" w:type="dxa"/>
          </w:tcPr>
          <w:p w14:paraId="49AF9946" w14:textId="77777777" w:rsidR="00EE27FB" w:rsidRPr="005737AD" w:rsidRDefault="00EE27FB">
            <w:pPr>
              <w:rPr>
                <w:rFonts w:hint="eastAsia"/>
                <w:sz w:val="20"/>
                <w:szCs w:val="20"/>
              </w:rPr>
            </w:pPr>
            <w:r w:rsidRPr="005737AD">
              <w:rPr>
                <w:rFonts w:hint="eastAsia"/>
                <w:sz w:val="20"/>
                <w:szCs w:val="20"/>
              </w:rPr>
              <w:t>〃</w:t>
            </w:r>
          </w:p>
        </w:tc>
        <w:tc>
          <w:tcPr>
            <w:tcW w:w="3780" w:type="dxa"/>
          </w:tcPr>
          <w:p w14:paraId="7097EC31" w14:textId="77777777" w:rsidR="00EE27FB" w:rsidRPr="005737AD" w:rsidRDefault="00EE27FB">
            <w:pPr>
              <w:rPr>
                <w:rFonts w:hint="eastAsia"/>
                <w:sz w:val="20"/>
                <w:szCs w:val="20"/>
              </w:rPr>
            </w:pPr>
            <w:r w:rsidRPr="005737AD">
              <w:rPr>
                <w:rFonts w:hint="eastAsia"/>
                <w:sz w:val="20"/>
                <w:szCs w:val="20"/>
              </w:rPr>
              <w:t>ポイント制退職金の制度設計</w:t>
            </w:r>
          </w:p>
        </w:tc>
        <w:tc>
          <w:tcPr>
            <w:tcW w:w="2340" w:type="dxa"/>
          </w:tcPr>
          <w:p w14:paraId="0F4D04DF"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18C0963D" w14:textId="77777777" w:rsidR="00EE27FB" w:rsidRPr="005737AD" w:rsidRDefault="00EE27FB">
            <w:pPr>
              <w:jc w:val="right"/>
              <w:rPr>
                <w:rFonts w:hint="eastAsia"/>
                <w:sz w:val="20"/>
                <w:szCs w:val="20"/>
              </w:rPr>
            </w:pPr>
            <w:r w:rsidRPr="005737AD">
              <w:rPr>
                <w:rFonts w:hint="eastAsia"/>
                <w:sz w:val="20"/>
                <w:szCs w:val="20"/>
              </w:rPr>
              <w:t>８日</w:t>
            </w:r>
          </w:p>
        </w:tc>
      </w:tr>
      <w:tr w:rsidR="00EE27FB" w14:paraId="4EA5852E" w14:textId="77777777">
        <w:tblPrEx>
          <w:tblCellMar>
            <w:top w:w="0" w:type="dxa"/>
            <w:bottom w:w="0" w:type="dxa"/>
          </w:tblCellMar>
        </w:tblPrEx>
        <w:tc>
          <w:tcPr>
            <w:tcW w:w="1080" w:type="dxa"/>
          </w:tcPr>
          <w:p w14:paraId="3731888D" w14:textId="77777777" w:rsidR="00EE27FB" w:rsidRPr="005737AD" w:rsidRDefault="00EE27FB">
            <w:pPr>
              <w:rPr>
                <w:rFonts w:hint="eastAsia"/>
                <w:sz w:val="20"/>
                <w:szCs w:val="20"/>
              </w:rPr>
            </w:pPr>
            <w:r w:rsidRPr="005737AD">
              <w:rPr>
                <w:rFonts w:hint="eastAsia"/>
                <w:sz w:val="20"/>
                <w:szCs w:val="20"/>
              </w:rPr>
              <w:t>〃</w:t>
            </w:r>
          </w:p>
        </w:tc>
        <w:tc>
          <w:tcPr>
            <w:tcW w:w="3780" w:type="dxa"/>
          </w:tcPr>
          <w:p w14:paraId="02506A2F" w14:textId="77777777" w:rsidR="00EE27FB" w:rsidRPr="005737AD" w:rsidRDefault="00EE27FB">
            <w:pPr>
              <w:rPr>
                <w:rFonts w:hint="eastAsia"/>
                <w:sz w:val="20"/>
                <w:szCs w:val="20"/>
              </w:rPr>
            </w:pPr>
            <w:r w:rsidRPr="005737AD">
              <w:rPr>
                <w:rFonts w:hint="eastAsia"/>
                <w:sz w:val="20"/>
                <w:szCs w:val="20"/>
              </w:rPr>
              <w:t>キャッシュ・バランス・プランの制度設計</w:t>
            </w:r>
          </w:p>
        </w:tc>
        <w:tc>
          <w:tcPr>
            <w:tcW w:w="2340" w:type="dxa"/>
          </w:tcPr>
          <w:p w14:paraId="62064232"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2526700E" w14:textId="77777777" w:rsidR="00EE27FB" w:rsidRPr="005737AD" w:rsidRDefault="00EE27FB">
            <w:pPr>
              <w:jc w:val="right"/>
              <w:rPr>
                <w:rFonts w:hint="eastAsia"/>
                <w:sz w:val="20"/>
                <w:szCs w:val="20"/>
              </w:rPr>
            </w:pPr>
            <w:r w:rsidRPr="005737AD">
              <w:rPr>
                <w:rFonts w:hint="eastAsia"/>
                <w:sz w:val="20"/>
                <w:szCs w:val="20"/>
              </w:rPr>
              <w:t>６日</w:t>
            </w:r>
          </w:p>
        </w:tc>
      </w:tr>
      <w:tr w:rsidR="00EE27FB" w14:paraId="10538413" w14:textId="77777777">
        <w:tblPrEx>
          <w:tblCellMar>
            <w:top w:w="0" w:type="dxa"/>
            <w:bottom w:w="0" w:type="dxa"/>
          </w:tblCellMar>
        </w:tblPrEx>
        <w:tc>
          <w:tcPr>
            <w:tcW w:w="1080" w:type="dxa"/>
          </w:tcPr>
          <w:p w14:paraId="3EF3031D" w14:textId="77777777" w:rsidR="00EE27FB" w:rsidRPr="005737AD" w:rsidRDefault="005737AD">
            <w:pPr>
              <w:rPr>
                <w:rFonts w:hint="eastAsia"/>
                <w:sz w:val="20"/>
                <w:szCs w:val="20"/>
              </w:rPr>
            </w:pPr>
            <w:r w:rsidRPr="005737AD">
              <w:rPr>
                <w:rFonts w:hint="eastAsia"/>
                <w:sz w:val="20"/>
                <w:szCs w:val="20"/>
              </w:rPr>
              <w:t>Ｄ</w:t>
            </w:r>
            <w:r w:rsidR="00EE27FB" w:rsidRPr="005737AD">
              <w:rPr>
                <w:rFonts w:hint="eastAsia"/>
                <w:sz w:val="20"/>
                <w:szCs w:val="20"/>
              </w:rPr>
              <w:t>社</w:t>
            </w:r>
          </w:p>
          <w:p w14:paraId="0BCB3B5E" w14:textId="77777777" w:rsidR="00EE27FB" w:rsidRPr="005737AD" w:rsidRDefault="00EE27FB">
            <w:pPr>
              <w:rPr>
                <w:rFonts w:hint="eastAsia"/>
                <w:sz w:val="20"/>
                <w:szCs w:val="20"/>
              </w:rPr>
            </w:pPr>
          </w:p>
        </w:tc>
        <w:tc>
          <w:tcPr>
            <w:tcW w:w="3780" w:type="dxa"/>
          </w:tcPr>
          <w:p w14:paraId="0EB131BC" w14:textId="77777777" w:rsidR="00EE27FB" w:rsidRPr="005737AD" w:rsidRDefault="00EE27FB">
            <w:pPr>
              <w:rPr>
                <w:rFonts w:hint="eastAsia"/>
                <w:sz w:val="20"/>
                <w:szCs w:val="20"/>
              </w:rPr>
            </w:pPr>
            <w:r w:rsidRPr="005737AD">
              <w:rPr>
                <w:rFonts w:hint="eastAsia"/>
                <w:sz w:val="20"/>
                <w:szCs w:val="20"/>
              </w:rPr>
              <w:t>確定拠出年金への移行方法と企業財務に与える影響についての長期シミュレーション実施</w:t>
            </w:r>
          </w:p>
        </w:tc>
        <w:tc>
          <w:tcPr>
            <w:tcW w:w="2340" w:type="dxa"/>
          </w:tcPr>
          <w:p w14:paraId="3ECDAFB2" w14:textId="77777777" w:rsidR="00EE27FB" w:rsidRPr="005737AD" w:rsidRDefault="00EE27FB">
            <w:pPr>
              <w:rPr>
                <w:rFonts w:hint="eastAsia"/>
                <w:sz w:val="20"/>
                <w:szCs w:val="20"/>
              </w:rPr>
            </w:pPr>
            <w:r w:rsidRPr="005737AD">
              <w:rPr>
                <w:rFonts w:hint="eastAsia"/>
                <w:sz w:val="20"/>
                <w:szCs w:val="20"/>
              </w:rPr>
              <w:t>13</w:t>
            </w:r>
            <w:r w:rsidRPr="005737AD">
              <w:rPr>
                <w:rFonts w:hint="eastAsia"/>
                <w:sz w:val="20"/>
                <w:szCs w:val="20"/>
              </w:rPr>
              <w:t>年○月～</w:t>
            </w:r>
            <w:r w:rsidRPr="005737AD">
              <w:rPr>
                <w:rFonts w:hint="eastAsia"/>
                <w:sz w:val="20"/>
                <w:szCs w:val="20"/>
              </w:rPr>
              <w:t>14</w:t>
            </w:r>
            <w:r w:rsidRPr="005737AD">
              <w:rPr>
                <w:rFonts w:hint="eastAsia"/>
                <w:sz w:val="20"/>
                <w:szCs w:val="20"/>
              </w:rPr>
              <w:t>年○月</w:t>
            </w:r>
          </w:p>
        </w:tc>
        <w:tc>
          <w:tcPr>
            <w:tcW w:w="1043" w:type="dxa"/>
          </w:tcPr>
          <w:p w14:paraId="73DA148E" w14:textId="77777777" w:rsidR="00EE27FB" w:rsidRPr="005737AD" w:rsidRDefault="00EE27FB">
            <w:pPr>
              <w:jc w:val="right"/>
              <w:rPr>
                <w:rFonts w:hint="eastAsia"/>
                <w:sz w:val="20"/>
                <w:szCs w:val="20"/>
              </w:rPr>
            </w:pPr>
            <w:r w:rsidRPr="005737AD">
              <w:rPr>
                <w:rFonts w:hint="eastAsia"/>
                <w:sz w:val="20"/>
                <w:szCs w:val="20"/>
              </w:rPr>
              <w:t>７日</w:t>
            </w:r>
          </w:p>
        </w:tc>
      </w:tr>
    </w:tbl>
    <w:p w14:paraId="6EFE835F" w14:textId="77777777" w:rsidR="00EE27FB" w:rsidRDefault="00EE27FB">
      <w:pPr>
        <w:jc w:val="right"/>
        <w:rPr>
          <w:rFonts w:hint="eastAsia"/>
        </w:rPr>
      </w:pPr>
      <w:r>
        <w:rPr>
          <w:rFonts w:hint="eastAsia"/>
        </w:rPr>
        <w:t>計</w:t>
      </w:r>
      <w:r w:rsidR="005737AD">
        <w:rPr>
          <w:rFonts w:hint="eastAsia"/>
        </w:rPr>
        <w:t>55</w:t>
      </w:r>
      <w:r>
        <w:rPr>
          <w:rFonts w:hint="eastAsia"/>
        </w:rPr>
        <w:t>日</w:t>
      </w:r>
    </w:p>
    <w:p w14:paraId="3502D5BD" w14:textId="77777777" w:rsidR="00EE27FB" w:rsidRDefault="00EE27FB">
      <w:pPr>
        <w:pStyle w:val="a3"/>
        <w:rPr>
          <w:rFonts w:hint="eastAsia"/>
        </w:rPr>
      </w:pPr>
      <w:r>
        <w:rPr>
          <w:rFonts w:hint="eastAsia"/>
        </w:rPr>
        <w:t>２．証明の使用目的</w:t>
      </w:r>
    </w:p>
    <w:p w14:paraId="48CE81CF" w14:textId="77777777" w:rsidR="00EE27FB" w:rsidRDefault="00EE27FB">
      <w:pPr>
        <w:rPr>
          <w:rFonts w:hint="eastAsia"/>
        </w:rPr>
      </w:pPr>
      <w:r>
        <w:rPr>
          <w:rFonts w:hint="eastAsia"/>
        </w:rPr>
        <w:t xml:space="preserve">　　応用単位申請のため</w:t>
      </w:r>
    </w:p>
    <w:p w14:paraId="3556CD59" w14:textId="70931EC4" w:rsidR="00EE27FB" w:rsidRDefault="00457B90" w:rsidP="005737AD">
      <w:pPr>
        <w:jc w:val="right"/>
        <w:rPr>
          <w:rFonts w:hint="eastAsia"/>
        </w:rPr>
      </w:pPr>
      <w:r>
        <w:rPr>
          <w:noProof/>
          <w:sz w:val="20"/>
        </w:rPr>
        <mc:AlternateContent>
          <mc:Choice Requires="wps">
            <w:drawing>
              <wp:anchor distT="0" distB="0" distL="114300" distR="114300" simplePos="0" relativeHeight="251657728" behindDoc="0" locked="0" layoutInCell="1" allowOverlap="1" wp14:anchorId="1DD1C1A7" wp14:editId="00BD131E">
                <wp:simplePos x="0" y="0"/>
                <wp:positionH relativeFrom="column">
                  <wp:posOffset>0</wp:posOffset>
                </wp:positionH>
                <wp:positionV relativeFrom="paragraph">
                  <wp:posOffset>0</wp:posOffset>
                </wp:positionV>
                <wp:extent cx="5257800" cy="0"/>
                <wp:effectExtent l="13335" t="6985" r="5715" b="12065"/>
                <wp:wrapNone/>
                <wp:docPr id="438342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D6332" id="Line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"/>
            </w:pict>
          </mc:Fallback>
        </mc:AlternateContent>
      </w:r>
      <w:r w:rsidR="00EE27FB">
        <w:rPr>
          <w:rFonts w:hint="eastAsia"/>
        </w:rPr>
        <w:t>業　務　実　績　証　明　書</w:t>
      </w:r>
    </w:p>
    <w:p w14:paraId="5E109F6E" w14:textId="77777777" w:rsidR="00EE27FB" w:rsidRDefault="00EE27FB">
      <w:pPr>
        <w:pStyle w:val="a3"/>
        <w:jc w:val="right"/>
        <w:rPr>
          <w:rFonts w:hint="eastAsia"/>
        </w:rPr>
      </w:pPr>
      <w:r>
        <w:rPr>
          <w:rFonts w:hint="eastAsia"/>
        </w:rPr>
        <w:t>年</w:t>
      </w:r>
      <w:r w:rsidR="00C03DD0">
        <w:rPr>
          <w:rFonts w:hint="eastAsia"/>
        </w:rPr>
        <w:t>〇〇</w:t>
      </w:r>
      <w:r>
        <w:rPr>
          <w:rFonts w:hint="eastAsia"/>
        </w:rPr>
        <w:t>月</w:t>
      </w:r>
      <w:r>
        <w:rPr>
          <w:rFonts w:hint="eastAsia"/>
        </w:rPr>
        <w:t>XX</w:t>
      </w:r>
      <w:r>
        <w:rPr>
          <w:rFonts w:hint="eastAsia"/>
        </w:rPr>
        <w:t>日</w:t>
      </w:r>
    </w:p>
    <w:p w14:paraId="3EC11F78" w14:textId="77777777" w:rsidR="00EE27FB" w:rsidRDefault="00EE27FB">
      <w:pPr>
        <w:jc w:val="center"/>
        <w:rPr>
          <w:rFonts w:hint="eastAsia"/>
        </w:rPr>
      </w:pPr>
      <w:r>
        <w:rPr>
          <w:rFonts w:hint="eastAsia"/>
        </w:rPr>
        <w:t>上記内容に相違ないことを証明します。</w:t>
      </w:r>
    </w:p>
    <w:p w14:paraId="11E116A3" w14:textId="77777777" w:rsidR="00EE27FB" w:rsidRDefault="00EE27FB">
      <w:pPr>
        <w:jc w:val="right"/>
        <w:rPr>
          <w:rFonts w:hint="eastAsia"/>
        </w:rPr>
      </w:pPr>
      <w:r>
        <w:rPr>
          <w:rFonts w:hint="eastAsia"/>
        </w:rPr>
        <w:t>○○○○○株式会社</w:t>
      </w:r>
    </w:p>
    <w:p w14:paraId="032E2F1B" w14:textId="77777777" w:rsidR="00EE27FB" w:rsidRDefault="00EE27FB">
      <w:pPr>
        <w:wordWrap w:val="0"/>
        <w:jc w:val="right"/>
        <w:rPr>
          <w:rFonts w:hint="eastAsia"/>
        </w:rPr>
      </w:pPr>
      <w:r>
        <w:rPr>
          <w:rFonts w:hint="eastAsia"/>
        </w:rPr>
        <w:t>企　画　総　務　部</w:t>
      </w:r>
    </w:p>
    <w:sectPr w:rsidR="00EE27FB" w:rsidSect="00F23967">
      <w:pgSz w:w="11906" w:h="16838"/>
      <w:pgMar w:top="1134"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A7A0" w14:textId="77777777" w:rsidR="00F23967" w:rsidRDefault="00F23967" w:rsidP="0005391F">
      <w:r>
        <w:separator/>
      </w:r>
    </w:p>
  </w:endnote>
  <w:endnote w:type="continuationSeparator" w:id="0">
    <w:p w14:paraId="75B43CF8" w14:textId="77777777" w:rsidR="00F23967" w:rsidRDefault="00F23967" w:rsidP="0005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EC4C" w14:textId="77777777" w:rsidR="00F23967" w:rsidRDefault="00F23967" w:rsidP="0005391F">
      <w:r>
        <w:separator/>
      </w:r>
    </w:p>
  </w:footnote>
  <w:footnote w:type="continuationSeparator" w:id="0">
    <w:p w14:paraId="1262222D" w14:textId="77777777" w:rsidR="00F23967" w:rsidRDefault="00F23967" w:rsidP="0005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F"/>
    <w:rsid w:val="0005391F"/>
    <w:rsid w:val="00100F8C"/>
    <w:rsid w:val="0011185F"/>
    <w:rsid w:val="001203B4"/>
    <w:rsid w:val="001833B6"/>
    <w:rsid w:val="001853C8"/>
    <w:rsid w:val="00293412"/>
    <w:rsid w:val="0033205E"/>
    <w:rsid w:val="00454899"/>
    <w:rsid w:val="00457592"/>
    <w:rsid w:val="00457B90"/>
    <w:rsid w:val="0055413D"/>
    <w:rsid w:val="005737AD"/>
    <w:rsid w:val="00631796"/>
    <w:rsid w:val="0099439C"/>
    <w:rsid w:val="00B53964"/>
    <w:rsid w:val="00C03DD0"/>
    <w:rsid w:val="00C20FF5"/>
    <w:rsid w:val="00E15768"/>
    <w:rsid w:val="00EE27FB"/>
    <w:rsid w:val="00F2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29FC8"/>
  <w15:chartTrackingRefBased/>
  <w15:docId w15:val="{4F1DC999-8E89-4913-B1C0-77E5205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Closing"/>
    <w:basedOn w:val="a"/>
    <w:pPr>
      <w:jc w:val="right"/>
    </w:pPr>
  </w:style>
  <w:style w:type="paragraph" w:styleId="a5">
    <w:name w:val="header"/>
    <w:basedOn w:val="a"/>
    <w:link w:val="a6"/>
    <w:uiPriority w:val="99"/>
    <w:unhideWhenUsed/>
    <w:rsid w:val="0005391F"/>
    <w:pPr>
      <w:tabs>
        <w:tab w:val="center" w:pos="4252"/>
        <w:tab w:val="right" w:pos="8504"/>
      </w:tabs>
      <w:snapToGrid w:val="0"/>
    </w:pPr>
  </w:style>
  <w:style w:type="character" w:customStyle="1" w:styleId="a6">
    <w:name w:val="ヘッダー (文字)"/>
    <w:link w:val="a5"/>
    <w:uiPriority w:val="99"/>
    <w:rsid w:val="0005391F"/>
    <w:rPr>
      <w:kern w:val="2"/>
      <w:sz w:val="21"/>
      <w:szCs w:val="24"/>
    </w:rPr>
  </w:style>
  <w:style w:type="paragraph" w:styleId="a7">
    <w:name w:val="footer"/>
    <w:basedOn w:val="a"/>
    <w:link w:val="a8"/>
    <w:uiPriority w:val="99"/>
    <w:unhideWhenUsed/>
    <w:rsid w:val="0005391F"/>
    <w:pPr>
      <w:tabs>
        <w:tab w:val="center" w:pos="4252"/>
        <w:tab w:val="right" w:pos="8504"/>
      </w:tabs>
      <w:snapToGrid w:val="0"/>
    </w:pPr>
  </w:style>
  <w:style w:type="character" w:customStyle="1" w:styleId="a8">
    <w:name w:val="フッター (文字)"/>
    <w:link w:val="a7"/>
    <w:uiPriority w:val="99"/>
    <w:rsid w:val="000539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平成14年11月12日</vt:lpstr>
      <vt:lpstr>平成14年11月12日</vt:lpstr>
    </vt:vector>
  </TitlesOfParts>
  <Company>ジャパン・ペンション・ナビゲーター株式会社</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平成14年11月12日</dc:title>
  <dc:subject/>
  <dc:creator>kasuga</dc:creator>
  <cp:keywords/>
  <dc:description/>
  <cp:lastModifiedBy>user</cp:lastModifiedBy>
  <cp:revision>2</cp:revision>
  <cp:lastPrinted>2022-05-17T03:50:00Z</cp:lastPrinted>
  <dcterms:created xsi:type="dcterms:W3CDTF">2024-01-12T04:48:00Z</dcterms:created>
  <dcterms:modified xsi:type="dcterms:W3CDTF">2024-01-12T04:48:00Z</dcterms:modified>
</cp:coreProperties>
</file>